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Default="00100F0D" w:rsidP="00100F0D">
      <w:pPr>
        <w:spacing w:after="0" w:line="480" w:lineRule="auto"/>
        <w:jc w:val="center"/>
        <w:rPr>
          <w:rFonts w:ascii="Times New Roman" w:hAnsi="Times New Roman" w:cs="Times New Roman"/>
          <w:sz w:val="24"/>
          <w:szCs w:val="24"/>
        </w:rPr>
      </w:pPr>
    </w:p>
    <w:p w:rsidR="00100F0D" w:rsidRPr="00100F0D" w:rsidRDefault="00100F0D" w:rsidP="00100F0D">
      <w:pPr>
        <w:spacing w:after="0" w:line="480" w:lineRule="auto"/>
        <w:jc w:val="center"/>
        <w:rPr>
          <w:rFonts w:ascii="Times New Roman" w:hAnsi="Times New Roman" w:cs="Times New Roman"/>
          <w:sz w:val="24"/>
          <w:szCs w:val="24"/>
        </w:rPr>
      </w:pPr>
      <w:r w:rsidRPr="00100F0D">
        <w:rPr>
          <w:rFonts w:ascii="Times New Roman" w:hAnsi="Times New Roman" w:cs="Times New Roman"/>
          <w:sz w:val="24"/>
          <w:szCs w:val="24"/>
        </w:rPr>
        <w:t xml:space="preserve">Mental Health </w:t>
      </w:r>
      <w:r>
        <w:rPr>
          <w:rFonts w:ascii="Times New Roman" w:hAnsi="Times New Roman" w:cs="Times New Roman"/>
          <w:sz w:val="24"/>
          <w:szCs w:val="24"/>
        </w:rPr>
        <w:t>Lessons</w:t>
      </w:r>
    </w:p>
    <w:p w:rsidR="00100F0D" w:rsidRPr="00100F0D" w:rsidRDefault="00100F0D" w:rsidP="00100F0D">
      <w:pPr>
        <w:spacing w:after="0" w:line="480" w:lineRule="auto"/>
        <w:jc w:val="center"/>
        <w:rPr>
          <w:rFonts w:ascii="Times New Roman" w:hAnsi="Times New Roman" w:cs="Times New Roman"/>
          <w:sz w:val="24"/>
          <w:szCs w:val="24"/>
        </w:rPr>
      </w:pPr>
      <w:r w:rsidRPr="00100F0D">
        <w:rPr>
          <w:rFonts w:ascii="Times New Roman" w:hAnsi="Times New Roman" w:cs="Times New Roman"/>
          <w:sz w:val="24"/>
          <w:szCs w:val="24"/>
        </w:rPr>
        <w:t>Name of Student</w:t>
      </w:r>
    </w:p>
    <w:p w:rsidR="00100F0D" w:rsidRDefault="00100F0D" w:rsidP="00100F0D">
      <w:pPr>
        <w:spacing w:after="0" w:line="480" w:lineRule="auto"/>
        <w:jc w:val="center"/>
        <w:rPr>
          <w:rFonts w:ascii="Times New Roman" w:hAnsi="Times New Roman" w:cs="Times New Roman"/>
          <w:sz w:val="24"/>
          <w:szCs w:val="24"/>
        </w:rPr>
      </w:pPr>
      <w:r w:rsidRPr="00100F0D">
        <w:rPr>
          <w:rFonts w:ascii="Times New Roman" w:hAnsi="Times New Roman" w:cs="Times New Roman"/>
          <w:sz w:val="24"/>
          <w:szCs w:val="24"/>
        </w:rPr>
        <w:t>Institution Affiliation</w:t>
      </w: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Default="00100F0D" w:rsidP="00100F0D">
      <w:pPr>
        <w:spacing w:after="0" w:line="480" w:lineRule="auto"/>
        <w:jc w:val="center"/>
        <w:rPr>
          <w:rFonts w:ascii="Times New Roman" w:hAnsi="Times New Roman" w:cs="Times New Roman"/>
          <w:b/>
          <w:sz w:val="24"/>
          <w:szCs w:val="24"/>
        </w:rPr>
      </w:pPr>
    </w:p>
    <w:p w:rsidR="00100F0D" w:rsidRPr="00100F0D" w:rsidRDefault="00100F0D" w:rsidP="00100F0D">
      <w:pPr>
        <w:spacing w:after="0" w:line="480" w:lineRule="auto"/>
        <w:jc w:val="center"/>
        <w:rPr>
          <w:rFonts w:ascii="Times New Roman" w:hAnsi="Times New Roman" w:cs="Times New Roman"/>
          <w:b/>
          <w:sz w:val="24"/>
          <w:szCs w:val="24"/>
        </w:rPr>
      </w:pPr>
      <w:r w:rsidRPr="00100F0D">
        <w:rPr>
          <w:rFonts w:ascii="Times New Roman" w:hAnsi="Times New Roman" w:cs="Times New Roman"/>
          <w:b/>
          <w:sz w:val="24"/>
          <w:szCs w:val="24"/>
        </w:rPr>
        <w:lastRenderedPageBreak/>
        <w:t>Mental Health Lessons</w:t>
      </w:r>
    </w:p>
    <w:p w:rsidR="006D54A7" w:rsidRPr="006D54A7" w:rsidRDefault="00100F0D" w:rsidP="00100F0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D54A7" w:rsidRPr="006D54A7">
        <w:rPr>
          <w:rFonts w:ascii="Times New Roman" w:hAnsi="Times New Roman" w:cs="Times New Roman"/>
          <w:sz w:val="24"/>
          <w:szCs w:val="24"/>
        </w:rPr>
        <w:t xml:space="preserve">Learning about mental health somewhat changed the whole perspective that I had for mentally challenged people. In our town, it is not easy to spot or meet mentally challenged people, and I noticed that it is an easily evaded topic. Many people don't feel comfortable around mentally challenged people; before doing the topic I shared the same feelings, and they segregate them. They get often viewed as a threat, and this affects their wellbeing as I have understood that mentally challenged act hostile when they notice that they are getting segregated or neglected. One .amazing fact I learned is that the number of mental people is on a steady increase and this gets attributed to the environments they live in as well as the reception or hostility that people give them. </w:t>
      </w:r>
    </w:p>
    <w:p w:rsidR="00194CDD" w:rsidRDefault="006D54A7" w:rsidP="006D54A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6D54A7">
        <w:rPr>
          <w:rFonts w:ascii="Times New Roman" w:hAnsi="Times New Roman" w:cs="Times New Roman"/>
          <w:sz w:val="24"/>
          <w:szCs w:val="24"/>
        </w:rPr>
        <w:t>More surprisingly, I found a link between the rise in deaths and the rise in mental cases across the nation. When treatment gets sidelined, or the victims ignored they tend to seek attention by behaving in bizarre ways individually exhibited by attacking other people or harming themselves. The topic has also broadened my perspective on how society plays the role of catalyzing the matter or cooling it down. This statement relates to the relationship that society initiates with people treated from mental illness. Poor reception and neglect increase the chances of the disease, and cordial reception catalyzes the healing process and the normalization of treated victims. For all the efforts of acknowledging the illness and the effects it has on people together with finding remedies to work effort has to get seen from the government. There must be goodwill in ensuring that the process of reentering society from rehabilitation is smooth and widely accepted by the community. The only assumption I had is that mentally challenged people don't recover from their conditions and it is in the interest of the society that they stay in mental facilities. Now I understand that it is a treatable condition and an affected individual can resume his or her normal life.</w:t>
      </w:r>
    </w:p>
    <w:p w:rsidR="0081283D" w:rsidRDefault="0081283D">
      <w:pPr>
        <w:rPr>
          <w:rFonts w:ascii="Times New Roman" w:hAnsi="Times New Roman" w:cs="Times New Roman"/>
          <w:sz w:val="24"/>
          <w:szCs w:val="24"/>
        </w:rPr>
      </w:pPr>
      <w:r>
        <w:rPr>
          <w:rFonts w:ascii="Times New Roman" w:hAnsi="Times New Roman" w:cs="Times New Roman"/>
          <w:sz w:val="24"/>
          <w:szCs w:val="24"/>
        </w:rPr>
        <w:br w:type="page"/>
      </w:r>
    </w:p>
    <w:p w:rsidR="0081283D" w:rsidRPr="00F41E64" w:rsidRDefault="0081283D" w:rsidP="008128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81283D" w:rsidRPr="00F41E64" w:rsidRDefault="0081283D" w:rsidP="0081283D">
      <w:pPr>
        <w:spacing w:after="0" w:line="480" w:lineRule="auto"/>
        <w:rPr>
          <w:rFonts w:ascii="Times New Roman" w:hAnsi="Times New Roman" w:cs="Times New Roman"/>
          <w:sz w:val="24"/>
          <w:szCs w:val="24"/>
        </w:rPr>
      </w:pPr>
      <w:r w:rsidRPr="00676043">
        <w:rPr>
          <w:rFonts w:ascii="Times New Roman" w:hAnsi="Times New Roman" w:cs="Times New Roman"/>
          <w:sz w:val="24"/>
          <w:szCs w:val="24"/>
        </w:rPr>
        <w:t xml:space="preserve">Walker, E. R., &amp; Druss, B. G. (2017). Cumulative burden of comorbid mental disorders, </w:t>
      </w:r>
      <w:r>
        <w:rPr>
          <w:rFonts w:ascii="Times New Roman" w:hAnsi="Times New Roman" w:cs="Times New Roman"/>
          <w:sz w:val="24"/>
          <w:szCs w:val="24"/>
        </w:rPr>
        <w:tab/>
      </w:r>
      <w:r w:rsidRPr="00676043">
        <w:rPr>
          <w:rFonts w:ascii="Times New Roman" w:hAnsi="Times New Roman" w:cs="Times New Roman"/>
          <w:sz w:val="24"/>
          <w:szCs w:val="24"/>
        </w:rPr>
        <w:t xml:space="preserve">substance use disorders, chronic medical conditions, and poverty on health among adults </w:t>
      </w:r>
      <w:r>
        <w:rPr>
          <w:rFonts w:ascii="Times New Roman" w:hAnsi="Times New Roman" w:cs="Times New Roman"/>
          <w:sz w:val="24"/>
          <w:szCs w:val="24"/>
        </w:rPr>
        <w:tab/>
      </w:r>
      <w:r w:rsidRPr="00676043">
        <w:rPr>
          <w:rFonts w:ascii="Times New Roman" w:hAnsi="Times New Roman" w:cs="Times New Roman"/>
          <w:sz w:val="24"/>
          <w:szCs w:val="24"/>
        </w:rPr>
        <w:t>in the USA. Psychology, health &amp; medici</w:t>
      </w:r>
      <w:bookmarkStart w:id="0" w:name="_GoBack"/>
      <w:bookmarkEnd w:id="0"/>
      <w:r w:rsidRPr="00676043">
        <w:rPr>
          <w:rFonts w:ascii="Times New Roman" w:hAnsi="Times New Roman" w:cs="Times New Roman"/>
          <w:sz w:val="24"/>
          <w:szCs w:val="24"/>
        </w:rPr>
        <w:t>ne, 22(6), 727-735.</w:t>
      </w:r>
    </w:p>
    <w:p w:rsidR="0081283D" w:rsidRPr="006D54A7" w:rsidRDefault="0081283D" w:rsidP="006D54A7">
      <w:pPr>
        <w:spacing w:after="0" w:line="480" w:lineRule="auto"/>
        <w:rPr>
          <w:rFonts w:ascii="Times New Roman" w:hAnsi="Times New Roman" w:cs="Times New Roman"/>
          <w:sz w:val="24"/>
          <w:szCs w:val="24"/>
        </w:rPr>
      </w:pPr>
    </w:p>
    <w:sectPr w:rsidR="0081283D" w:rsidRPr="006D54A7" w:rsidSect="00100F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7F3" w:rsidRDefault="00B747F3" w:rsidP="00100F0D">
      <w:pPr>
        <w:spacing w:after="0" w:line="240" w:lineRule="auto"/>
      </w:pPr>
      <w:r>
        <w:separator/>
      </w:r>
    </w:p>
  </w:endnote>
  <w:endnote w:type="continuationSeparator" w:id="0">
    <w:p w:rsidR="00B747F3" w:rsidRDefault="00B747F3" w:rsidP="0010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7F3" w:rsidRDefault="00B747F3" w:rsidP="00100F0D">
      <w:pPr>
        <w:spacing w:after="0" w:line="240" w:lineRule="auto"/>
      </w:pPr>
      <w:r>
        <w:separator/>
      </w:r>
    </w:p>
  </w:footnote>
  <w:footnote w:type="continuationSeparator" w:id="0">
    <w:p w:rsidR="00B747F3" w:rsidRDefault="00B747F3" w:rsidP="00100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F0D" w:rsidRPr="00100F0D" w:rsidRDefault="00100F0D" w:rsidP="00100F0D">
    <w:pPr>
      <w:pStyle w:val="Header"/>
      <w:jc w:val="right"/>
      <w:rPr>
        <w:rFonts w:ascii="Times New Roman" w:hAnsi="Times New Roman" w:cs="Times New Roman"/>
        <w:sz w:val="24"/>
        <w:szCs w:val="24"/>
      </w:rPr>
    </w:pPr>
    <w:r w:rsidRPr="00100F0D">
      <w:rPr>
        <w:rFonts w:ascii="Times New Roman" w:hAnsi="Times New Roman" w:cs="Times New Roman"/>
        <w:sz w:val="24"/>
        <w:szCs w:val="24"/>
      </w:rPr>
      <w:t>MENTAL HEALTH</w:t>
    </w:r>
    <w:r w:rsidRPr="00100F0D">
      <w:rPr>
        <w:rFonts w:ascii="Times New Roman" w:hAnsi="Times New Roman" w:cs="Times New Roman"/>
        <w:sz w:val="24"/>
        <w:szCs w:val="24"/>
      </w:rPr>
      <w:tab/>
    </w:r>
    <w:r w:rsidRPr="00100F0D">
      <w:rPr>
        <w:rFonts w:ascii="Times New Roman" w:hAnsi="Times New Roman" w:cs="Times New Roman"/>
        <w:sz w:val="24"/>
        <w:szCs w:val="24"/>
      </w:rPr>
      <w:tab/>
    </w:r>
    <w:sdt>
      <w:sdtPr>
        <w:rPr>
          <w:rFonts w:ascii="Times New Roman" w:hAnsi="Times New Roman" w:cs="Times New Roman"/>
          <w:sz w:val="24"/>
          <w:szCs w:val="24"/>
        </w:rPr>
        <w:id w:val="-944769250"/>
        <w:docPartObj>
          <w:docPartGallery w:val="Page Numbers (Top of Page)"/>
          <w:docPartUnique/>
        </w:docPartObj>
      </w:sdtPr>
      <w:sdtEndPr>
        <w:rPr>
          <w:noProof/>
        </w:rPr>
      </w:sdtEndPr>
      <w:sdtContent>
        <w:r w:rsidRPr="00100F0D">
          <w:rPr>
            <w:rFonts w:ascii="Times New Roman" w:hAnsi="Times New Roman" w:cs="Times New Roman"/>
            <w:sz w:val="24"/>
            <w:szCs w:val="24"/>
          </w:rPr>
          <w:fldChar w:fldCharType="begin"/>
        </w:r>
        <w:r w:rsidRPr="00100F0D">
          <w:rPr>
            <w:rFonts w:ascii="Times New Roman" w:hAnsi="Times New Roman" w:cs="Times New Roman"/>
            <w:sz w:val="24"/>
            <w:szCs w:val="24"/>
          </w:rPr>
          <w:instrText xml:space="preserve"> PAGE   \* MERGEFORMAT </w:instrText>
        </w:r>
        <w:r w:rsidRPr="00100F0D">
          <w:rPr>
            <w:rFonts w:ascii="Times New Roman" w:hAnsi="Times New Roman" w:cs="Times New Roman"/>
            <w:sz w:val="24"/>
            <w:szCs w:val="24"/>
          </w:rPr>
          <w:fldChar w:fldCharType="separate"/>
        </w:r>
        <w:r w:rsidR="0081283D">
          <w:rPr>
            <w:rFonts w:ascii="Times New Roman" w:hAnsi="Times New Roman" w:cs="Times New Roman"/>
            <w:noProof/>
            <w:sz w:val="24"/>
            <w:szCs w:val="24"/>
          </w:rPr>
          <w:t>4</w:t>
        </w:r>
        <w:r w:rsidRPr="00100F0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F0D" w:rsidRPr="00100F0D" w:rsidRDefault="00100F0D" w:rsidP="00100F0D">
    <w:pPr>
      <w:pStyle w:val="Header"/>
      <w:jc w:val="right"/>
      <w:rPr>
        <w:rFonts w:ascii="Times New Roman" w:hAnsi="Times New Roman" w:cs="Times New Roman"/>
        <w:sz w:val="24"/>
        <w:szCs w:val="24"/>
      </w:rPr>
    </w:pPr>
    <w:r w:rsidRPr="00100F0D">
      <w:rPr>
        <w:rFonts w:ascii="Times New Roman" w:hAnsi="Times New Roman" w:cs="Times New Roman"/>
        <w:sz w:val="24"/>
        <w:szCs w:val="24"/>
      </w:rPr>
      <w:t>Running head: MENTAL HEALTH</w:t>
    </w:r>
    <w:r w:rsidRPr="00100F0D">
      <w:rPr>
        <w:rFonts w:ascii="Times New Roman" w:hAnsi="Times New Roman" w:cs="Times New Roman"/>
        <w:sz w:val="24"/>
        <w:szCs w:val="24"/>
      </w:rPr>
      <w:tab/>
    </w:r>
    <w:r w:rsidRPr="00100F0D">
      <w:rPr>
        <w:rFonts w:ascii="Times New Roman" w:hAnsi="Times New Roman" w:cs="Times New Roman"/>
        <w:sz w:val="24"/>
        <w:szCs w:val="24"/>
      </w:rPr>
      <w:tab/>
    </w:r>
    <w:sdt>
      <w:sdtPr>
        <w:rPr>
          <w:rFonts w:ascii="Times New Roman" w:hAnsi="Times New Roman" w:cs="Times New Roman"/>
          <w:sz w:val="24"/>
          <w:szCs w:val="24"/>
        </w:rPr>
        <w:id w:val="-1249341530"/>
        <w:docPartObj>
          <w:docPartGallery w:val="Page Numbers (Top of Page)"/>
          <w:docPartUnique/>
        </w:docPartObj>
      </w:sdtPr>
      <w:sdtEndPr>
        <w:rPr>
          <w:noProof/>
        </w:rPr>
      </w:sdtEndPr>
      <w:sdtContent>
        <w:r w:rsidRPr="00100F0D">
          <w:rPr>
            <w:rFonts w:ascii="Times New Roman" w:hAnsi="Times New Roman" w:cs="Times New Roman"/>
            <w:sz w:val="24"/>
            <w:szCs w:val="24"/>
          </w:rPr>
          <w:fldChar w:fldCharType="begin"/>
        </w:r>
        <w:r w:rsidRPr="00100F0D">
          <w:rPr>
            <w:rFonts w:ascii="Times New Roman" w:hAnsi="Times New Roman" w:cs="Times New Roman"/>
            <w:sz w:val="24"/>
            <w:szCs w:val="24"/>
          </w:rPr>
          <w:instrText xml:space="preserve"> PAGE   \* MERGEFORMAT </w:instrText>
        </w:r>
        <w:r w:rsidRPr="00100F0D">
          <w:rPr>
            <w:rFonts w:ascii="Times New Roman" w:hAnsi="Times New Roman" w:cs="Times New Roman"/>
            <w:sz w:val="24"/>
            <w:szCs w:val="24"/>
          </w:rPr>
          <w:fldChar w:fldCharType="separate"/>
        </w:r>
        <w:r w:rsidR="00B747F3">
          <w:rPr>
            <w:rFonts w:ascii="Times New Roman" w:hAnsi="Times New Roman" w:cs="Times New Roman"/>
            <w:noProof/>
            <w:sz w:val="24"/>
            <w:szCs w:val="24"/>
          </w:rPr>
          <w:t>1</w:t>
        </w:r>
        <w:r w:rsidRPr="00100F0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xAGIjUzNTI0tDAyUdpeDU4uLM/DyQAsNaAAYLYossAAAA"/>
  </w:docVars>
  <w:rsids>
    <w:rsidRoot w:val="00194CDD"/>
    <w:rsid w:val="00100F0D"/>
    <w:rsid w:val="00194CDD"/>
    <w:rsid w:val="00462C81"/>
    <w:rsid w:val="006247B7"/>
    <w:rsid w:val="006D54A7"/>
    <w:rsid w:val="0081283D"/>
    <w:rsid w:val="00B747F3"/>
    <w:rsid w:val="00B77511"/>
    <w:rsid w:val="00CF5379"/>
    <w:rsid w:val="00DF6E06"/>
    <w:rsid w:val="00EF0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F0D"/>
  </w:style>
  <w:style w:type="paragraph" w:styleId="Footer">
    <w:name w:val="footer"/>
    <w:basedOn w:val="Normal"/>
    <w:link w:val="FooterChar"/>
    <w:uiPriority w:val="99"/>
    <w:unhideWhenUsed/>
    <w:rsid w:val="0010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F0D"/>
  </w:style>
  <w:style w:type="paragraph" w:styleId="Footer">
    <w:name w:val="footer"/>
    <w:basedOn w:val="Normal"/>
    <w:link w:val="FooterChar"/>
    <w:uiPriority w:val="99"/>
    <w:unhideWhenUsed/>
    <w:rsid w:val="0010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2019-04-10T22:46:00Z</dcterms:created>
  <dcterms:modified xsi:type="dcterms:W3CDTF">2019-04-10T22:46:00Z</dcterms:modified>
</cp:coreProperties>
</file>